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061"/>
        <w:gridCol w:w="993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06" w:type="dxa"/>
            <w:gridSpan w:val="4"/>
          </w:tcPr>
          <w:p>
            <w:pPr>
              <w:jc w:val="center"/>
            </w:pPr>
            <w:r>
              <w:t xml:space="preserve"> Российская Федерация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pStyle w:val="2"/>
              <w:rPr>
                <w:spacing w:val="20"/>
              </w:rPr>
            </w:pPr>
            <w:r>
              <w:rPr>
                <w:spacing w:val="20"/>
              </w:rPr>
              <w:t>АДМИНИСТРАЦИЯ МУНИЦИПАЛЬНОГО ОБРАЗОВАНИЯ</w:t>
            </w:r>
          </w:p>
          <w:p>
            <w:pPr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b/>
                <w:bCs/>
                <w:spacing w:val="20"/>
                <w:lang w:val="ru-RU"/>
              </w:rPr>
              <w:t>САДОВСКОЕ</w:t>
            </w:r>
            <w:r>
              <w:rPr>
                <w:rFonts w:hint="default"/>
                <w:b/>
                <w:bCs/>
                <w:spacing w:val="20"/>
                <w:lang w:val="ru-RU"/>
              </w:rPr>
              <w:t xml:space="preserve"> СЕЛЬСКОЕ ПОСЕЛЕНИЕ</w:t>
            </w:r>
          </w:p>
          <w:p>
            <w:pPr>
              <w:pStyle w:val="2"/>
              <w:rPr>
                <w:rFonts w:hint="default"/>
                <w:spacing w:val="20"/>
                <w:lang w:val="ru-RU"/>
              </w:rPr>
            </w:pPr>
            <w:r>
              <w:rPr>
                <w:spacing w:val="20"/>
              </w:rPr>
              <w:t>НОВОСПАССК</w:t>
            </w:r>
            <w:r>
              <w:rPr>
                <w:spacing w:val="20"/>
                <w:lang w:val="ru-RU"/>
              </w:rPr>
              <w:t>ОГО</w:t>
            </w:r>
            <w:r>
              <w:rPr>
                <w:spacing w:val="20"/>
              </w:rPr>
              <w:t xml:space="preserve"> РАЙО</w:t>
            </w:r>
            <w:r>
              <w:rPr>
                <w:spacing w:val="20"/>
                <w:lang w:val="ru-RU"/>
              </w:rPr>
              <w:t>НА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УЛЬЯНОВСКОЙ ОБЛАСТИ</w:t>
            </w:r>
          </w:p>
          <w:p>
            <w:pPr>
              <w:jc w:val="center"/>
              <w:rPr>
                <w:b/>
                <w:sz w:val="8"/>
              </w:rPr>
            </w:pPr>
          </w:p>
          <w:p>
            <w:pPr>
              <w:pStyle w:val="5"/>
              <w:jc w:val="center"/>
              <w:rPr>
                <w:b/>
                <w:spacing w:val="120"/>
                <w:sz w:val="40"/>
              </w:rPr>
            </w:pPr>
            <w:r>
              <w:rPr>
                <w:b/>
                <w:spacing w:val="120"/>
                <w:sz w:val="40"/>
              </w:rPr>
              <w:t>ПОСТАНОВЛЕНИЕ</w:t>
            </w:r>
          </w:p>
          <w:p>
            <w:pPr>
              <w:pStyle w:val="5"/>
              <w:jc w:val="center"/>
              <w:rPr>
                <w:b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84" w:type="dxa"/>
          </w:tcPr>
          <w:p>
            <w:pPr>
              <w:rPr>
                <w:u w:val="single"/>
              </w:rPr>
            </w:pPr>
            <w:r>
              <w:rPr>
                <w:rFonts w:hint="default"/>
                <w:u w:val="single"/>
                <w:lang w:val="ru-RU"/>
              </w:rPr>
              <w:t>22</w:t>
            </w:r>
            <w:r>
              <w:rPr>
                <w:u w:val="single"/>
              </w:rPr>
              <w:t xml:space="preserve"> июня 2023 г.</w:t>
            </w:r>
          </w:p>
        </w:tc>
        <w:tc>
          <w:tcPr>
            <w:tcW w:w="3061" w:type="dxa"/>
            <w:vMerge w:val="restart"/>
          </w:tcPr>
          <w:p>
            <w:pPr>
              <w:jc w:val="center"/>
              <w:rPr>
                <w:sz w:val="16"/>
              </w:rPr>
            </w:pPr>
          </w:p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с.САДОВОЕ</w:t>
            </w:r>
          </w:p>
        </w:tc>
        <w:tc>
          <w:tcPr>
            <w:tcW w:w="993" w:type="dxa"/>
          </w:tcPr>
          <w:p>
            <w:pPr>
              <w:pStyle w:val="5"/>
              <w:tabs>
                <w:tab w:val="clear" w:pos="4153"/>
                <w:tab w:val="clear" w:pos="8306"/>
              </w:tabs>
              <w:jc w:val="right"/>
            </w:pPr>
          </w:p>
        </w:tc>
        <w:tc>
          <w:tcPr>
            <w:tcW w:w="2268" w:type="dxa"/>
          </w:tcPr>
          <w:p>
            <w:pPr>
              <w:pStyle w:val="5"/>
              <w:rPr>
                <w:rFonts w:hint="default"/>
                <w:u w:val="single"/>
                <w:lang w:val="ru-RU"/>
              </w:rPr>
            </w:pPr>
            <w:r>
              <w:t xml:space="preserve">№ </w:t>
            </w:r>
            <w:r>
              <w:rPr>
                <w:rFonts w:hint="default"/>
                <w:lang w:val="ru-RU"/>
              </w:rPr>
              <w:t>22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84" w:type="dxa"/>
          </w:tcPr>
          <w:p/>
        </w:tc>
        <w:tc>
          <w:tcPr>
            <w:tcW w:w="3061" w:type="dxa"/>
            <w:vMerge w:val="continue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pStyle w:val="5"/>
              <w:tabs>
                <w:tab w:val="clear" w:pos="4153"/>
                <w:tab w:val="clear" w:pos="8306"/>
              </w:tabs>
              <w:jc w:val="right"/>
            </w:pPr>
            <w:r>
              <w:t>Экз.</w:t>
            </w:r>
          </w:p>
        </w:tc>
        <w:tc>
          <w:tcPr>
            <w:tcW w:w="2268" w:type="dxa"/>
          </w:tcPr>
          <w:p>
            <w:pPr>
              <w:pStyle w:val="5"/>
              <w:tabs>
                <w:tab w:val="clear" w:pos="4153"/>
                <w:tab w:val="clear" w:pos="8306"/>
              </w:tabs>
            </w:pPr>
            <w:r>
              <w:t>№ ____________</w:t>
            </w:r>
          </w:p>
        </w:tc>
      </w:tr>
    </w:tbl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16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 введении на территории муниципального образования </w:t>
            </w:r>
            <w:r>
              <w:rPr>
                <w:bCs/>
                <w:szCs w:val="28"/>
                <w:lang w:val="ru-RU"/>
              </w:rPr>
              <w:t>Садовское</w:t>
            </w:r>
            <w:r>
              <w:rPr>
                <w:rFonts w:hint="default"/>
                <w:bCs/>
                <w:szCs w:val="28"/>
                <w:lang w:val="ru-RU"/>
              </w:rPr>
              <w:t xml:space="preserve"> сельское поселение </w:t>
            </w:r>
            <w:r>
              <w:rPr>
                <w:bCs/>
                <w:szCs w:val="28"/>
              </w:rPr>
              <w:t xml:space="preserve"> Новоспасского района Ульяновской области особого противопожарного режима</w:t>
            </w:r>
          </w:p>
        </w:tc>
      </w:tr>
    </w:tbl>
    <w:p/>
    <w:tbl>
      <w:tblPr>
        <w:tblStyle w:val="4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70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Учитывая сложившуюся пожароопасную обстановку, в целях обеспечения пожарной безопасности, на основании Федерального закона                 от 06 октября 2003 года № 131-ФЗ «Об общих принципах организации местного самоуправления в Российской Федерации», руководствуясь статьёй                      19, 30 Федерального закона от 21 декабря 1994 № 69-ФЗ  «О пожарной безопасности», Уставом муниципального образования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Садовское сельское поселение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Новоспасск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Ульяновской области,  администрация постановляет:</w:t>
            </w:r>
          </w:p>
          <w:p>
            <w:pPr>
              <w:pStyle w:val="10"/>
              <w:widowControl/>
              <w:ind w:firstLine="70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1. Ввести на территории муниципального образования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Садовское сельское поселение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Новоспасск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Ульяновской области особый противопожарный режим со дня вступления настоящего постановления в силу до 30 сентября 2023 года.</w:t>
            </w:r>
          </w:p>
          <w:p>
            <w:pPr>
              <w:pStyle w:val="10"/>
              <w:widowControl/>
              <w:ind w:firstLine="70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2. Запретить в лесах на территории муниципального образования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Садовское сельское поселение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Новоспасского  района Ульяновской области проведение пожароопасных работ, работ с использованием открытого огня, включая сжигание порубочных остатков и мусора, сухой травы и бытовых отходов.</w:t>
            </w:r>
          </w:p>
          <w:p>
            <w:pPr>
              <w:pStyle w:val="10"/>
              <w:widowControl/>
              <w:ind w:firstLine="709"/>
              <w:jc w:val="both"/>
              <w:rPr>
                <w:rFonts w:hint="default"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4"/>
                <w:sz w:val="28"/>
                <w:szCs w:val="28"/>
              </w:rPr>
              <w:t>3. В период действия IV и V классов пожарной опасности в лесах в зависимости от условий погоды запретить пребывание граждан в лесах и въезд в них транспортных средств, за исключением лиц, использующих леса на основании договора аренды лесных участков, и транспортных средств, используемых в целях обеспечения пожарной безопасно</w:t>
            </w:r>
          </w:p>
          <w:p>
            <w:pPr>
              <w:pStyle w:val="10"/>
              <w:widowControl/>
              <w:ind w:firstLine="70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4. Запретить сжигание сухостоя, сухой травы и соломы на полях.</w:t>
            </w:r>
          </w:p>
          <w:p>
            <w:pPr>
              <w:pStyle w:val="10"/>
              <w:widowControl/>
              <w:ind w:firstLine="70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5. Организовать круглосуточное патрулирование населённых пунктов с первичными средствами пожаротушения.</w:t>
            </w:r>
          </w:p>
          <w:p>
            <w:pPr>
              <w:pStyle w:val="10"/>
              <w:widowControl/>
              <w:ind w:firstLine="70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6. Организовать подготовку для возможного использования в населённых пунктах имеющейся водовозной и землеройной техники силами населения и подразделений добровольной пожарной охраны.</w:t>
            </w:r>
          </w:p>
          <w:p>
            <w:pPr>
              <w:pStyle w:val="10"/>
              <w:widowControl/>
              <w:ind w:firstLine="70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7. Запретить использование открытого огня на землях сельскохозяйственного назначения, землях запаса (из числа указанных земель, находящихся в муниципальной собственности) и землях населенных пунктов.</w:t>
            </w:r>
          </w:p>
          <w:p>
            <w:pPr>
              <w:pStyle w:val="10"/>
              <w:widowControl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8. Принять меры, исключающие возможность переброса огня при возникновении лесных и других ландшафтных (природных) пожаров на здания и сооружения населённых пунктов, прилегающих к лесам и (или) полям (устройство защитных противопожарных полос, удаление сухой растительности или иной противопожарный барьер).</w:t>
            </w:r>
          </w:p>
          <w:p>
            <w:pPr>
              <w:ind w:firstLine="70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9. Организовать подготовку для возможного использования в населенных пунктах имеющейся водовозной и землеройной техники силами местного населения и подразделений добровольной пожарной охраны.</w:t>
            </w:r>
          </w:p>
          <w:p>
            <w:pPr>
              <w:ind w:firstLine="70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10. Провести собрания граждан по вопросам обеспечения первичных мер пожарной безопасности и соблюдения правил поведения в случае возникновения пожара с вручением гражданам памяток о действиях в условиях пожара.</w:t>
            </w:r>
          </w:p>
          <w:p>
            <w:pPr>
              <w:ind w:firstLine="709"/>
              <w:jc w:val="both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11. Настоящее постановление вступает в силу на следующий день после дня его официального обнародования.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both"/>
              <w:rPr>
                <w:szCs w:val="28"/>
              </w:rPr>
            </w:pPr>
          </w:p>
        </w:tc>
      </w:tr>
    </w:tbl>
    <w:p/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9"/>
        <w:gridCol w:w="29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629" w:type="dxa"/>
          </w:tcPr>
          <w:p>
            <w:r>
              <w:rPr>
                <w:lang w:val="ru-RU"/>
              </w:rPr>
              <w:t>И</w:t>
            </w:r>
            <w:r>
              <w:rPr>
                <w:rFonts w:hint="default"/>
                <w:lang w:val="ru-RU"/>
              </w:rPr>
              <w:t>.о. г</w:t>
            </w:r>
            <w:r>
              <w:t>лав</w:t>
            </w:r>
            <w:r>
              <w:rPr>
                <w:lang w:val="ru-RU"/>
              </w:rPr>
              <w:t>ы</w:t>
            </w:r>
            <w:r>
              <w:t xml:space="preserve"> администрации </w:t>
            </w:r>
          </w:p>
        </w:tc>
        <w:tc>
          <w:tcPr>
            <w:tcW w:w="2941" w:type="dxa"/>
          </w:tcPr>
          <w:p>
            <w:pPr>
              <w:jc w:val="right"/>
              <w:rPr>
                <w:rFonts w:hint="default"/>
                <w:lang w:val="ru-RU"/>
              </w:rPr>
            </w:pPr>
            <w:r>
              <w:rPr>
                <w:lang w:val="ru-RU"/>
              </w:rPr>
              <w:t>М</w:t>
            </w:r>
            <w:r>
              <w:rPr>
                <w:rFonts w:hint="default"/>
                <w:lang w:val="ru-RU"/>
              </w:rPr>
              <w:t>.С.Чиркова</w:t>
            </w:r>
          </w:p>
          <w:p>
            <w:pPr>
              <w:jc w:val="right"/>
            </w:pP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PT Astra Serif">
    <w:altName w:val="Times New Roman"/>
    <w:panose1 w:val="00000000000000000000"/>
    <w:charset w:val="CC"/>
    <w:family w:val="roman"/>
    <w:pitch w:val="default"/>
    <w:sig w:usb0="00000000" w:usb1="00000000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263AB"/>
    <w:rsid w:val="000278EA"/>
    <w:rsid w:val="0014273E"/>
    <w:rsid w:val="00147EF8"/>
    <w:rsid w:val="001544A5"/>
    <w:rsid w:val="00161145"/>
    <w:rsid w:val="001732F1"/>
    <w:rsid w:val="00173E46"/>
    <w:rsid w:val="002120ED"/>
    <w:rsid w:val="002131B0"/>
    <w:rsid w:val="00221ABC"/>
    <w:rsid w:val="002360CF"/>
    <w:rsid w:val="002D69EA"/>
    <w:rsid w:val="002E4BB4"/>
    <w:rsid w:val="00303B67"/>
    <w:rsid w:val="00374423"/>
    <w:rsid w:val="00412AFD"/>
    <w:rsid w:val="00446BCD"/>
    <w:rsid w:val="00473760"/>
    <w:rsid w:val="004B0741"/>
    <w:rsid w:val="004C5066"/>
    <w:rsid w:val="004D7787"/>
    <w:rsid w:val="004E3757"/>
    <w:rsid w:val="005204AD"/>
    <w:rsid w:val="00541816"/>
    <w:rsid w:val="00614294"/>
    <w:rsid w:val="00623376"/>
    <w:rsid w:val="00665D3D"/>
    <w:rsid w:val="0072618A"/>
    <w:rsid w:val="00796C4C"/>
    <w:rsid w:val="007A620C"/>
    <w:rsid w:val="007D760D"/>
    <w:rsid w:val="007E267B"/>
    <w:rsid w:val="00824CA6"/>
    <w:rsid w:val="008263AB"/>
    <w:rsid w:val="00851449"/>
    <w:rsid w:val="00874E67"/>
    <w:rsid w:val="008D2118"/>
    <w:rsid w:val="008F2784"/>
    <w:rsid w:val="00935EC2"/>
    <w:rsid w:val="009531CF"/>
    <w:rsid w:val="009839C3"/>
    <w:rsid w:val="009A2700"/>
    <w:rsid w:val="009F6891"/>
    <w:rsid w:val="00A170F6"/>
    <w:rsid w:val="00A222FF"/>
    <w:rsid w:val="00A62BF1"/>
    <w:rsid w:val="00AD00C1"/>
    <w:rsid w:val="00B235B3"/>
    <w:rsid w:val="00B30066"/>
    <w:rsid w:val="00BA5F6D"/>
    <w:rsid w:val="00BE0330"/>
    <w:rsid w:val="00C93AA9"/>
    <w:rsid w:val="00D10755"/>
    <w:rsid w:val="00D1453B"/>
    <w:rsid w:val="00D674EA"/>
    <w:rsid w:val="00DD2E43"/>
    <w:rsid w:val="00DF6521"/>
    <w:rsid w:val="00E35477"/>
    <w:rsid w:val="00E967D3"/>
    <w:rsid w:val="00EC6795"/>
    <w:rsid w:val="00EF3C3C"/>
    <w:rsid w:val="00F127CA"/>
    <w:rsid w:val="00F21F06"/>
    <w:rsid w:val="00F22A51"/>
    <w:rsid w:val="00F24EDB"/>
    <w:rsid w:val="00F3724D"/>
    <w:rsid w:val="00F513F1"/>
    <w:rsid w:val="00F77EE7"/>
    <w:rsid w:val="00F802F5"/>
    <w:rsid w:val="00FC32BA"/>
    <w:rsid w:val="7ADE4E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val="ru-RU" w:eastAsia="ru-RU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jc w:val="center"/>
      <w:outlineLvl w:val="0"/>
    </w:pPr>
    <w:rPr>
      <w:b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link w:val="9"/>
    <w:uiPriority w:val="0"/>
    <w:pPr>
      <w:tabs>
        <w:tab w:val="center" w:pos="4153"/>
        <w:tab w:val="right" w:pos="8306"/>
      </w:tabs>
    </w:pPr>
  </w:style>
  <w:style w:type="paragraph" w:styleId="6">
    <w:name w:val="Body Text Indent"/>
    <w:basedOn w:val="1"/>
    <w:link w:val="8"/>
    <w:uiPriority w:val="0"/>
    <w:pPr>
      <w:ind w:firstLine="709"/>
    </w:pPr>
  </w:style>
  <w:style w:type="character" w:customStyle="1" w:styleId="7">
    <w:name w:val="Заголовок 1 Знак"/>
    <w:basedOn w:val="3"/>
    <w:link w:val="2"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8">
    <w:name w:val="Основной текст с отступом Знак"/>
    <w:basedOn w:val="3"/>
    <w:link w:val="6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9">
    <w:name w:val="Верхний колонтитул Знак"/>
    <w:basedOn w:val="3"/>
    <w:link w:val="5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0">
    <w:name w:val="ConsPlusNormal"/>
    <w:uiPriority w:val="0"/>
    <w:pPr>
      <w:widowControl w:val="0"/>
      <w:suppressAutoHyphens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F20E8-E166-4CD7-8AA2-D89E0A1089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*</Company>
  <Pages>2</Pages>
  <Words>462</Words>
  <Characters>2634</Characters>
  <Lines>21</Lines>
  <Paragraphs>6</Paragraphs>
  <TotalTime>189</TotalTime>
  <ScaleCrop>false</ScaleCrop>
  <LinksUpToDate>false</LinksUpToDate>
  <CharactersWithSpaces>3090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2023-06-05T17:32:00Z</dcterms:created>
  <dc:creator>WORK</dc:creator>
  <cp:lastModifiedBy>1</cp:lastModifiedBy>
  <cp:lastPrinted>2023-06-22T06:30:46Z</cp:lastPrinted>
  <dcterms:modified xsi:type="dcterms:W3CDTF">2023-06-22T10:55:18Z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D0768E19A46547BD86506AE26AE0CDCE</vt:lpwstr>
  </property>
</Properties>
</file>